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宿松县</w:t>
      </w:r>
      <w:r>
        <w:rPr>
          <w:rFonts w:hint="eastAsia" w:ascii="方正小标宋简体" w:eastAsia="方正小标宋简体"/>
          <w:sz w:val="44"/>
          <w:szCs w:val="44"/>
        </w:rPr>
        <w:t>小微企业工会经费全额返还申请表</w:t>
      </w:r>
    </w:p>
    <w:p>
      <w:pPr>
        <w:rPr>
          <w:rFonts w:ascii="Times New Roman" w:hAnsi="Times New Roman"/>
        </w:rPr>
      </w:pPr>
      <w:r>
        <w:rPr>
          <w:rFonts w:ascii="Times New Roman"/>
        </w:rPr>
        <w:t>填表日期</w:t>
      </w:r>
      <w:r>
        <w:rPr>
          <w:rFonts w:hint="eastAsia" w:ascii="Times New Roman"/>
        </w:rPr>
        <w:t>：</w:t>
      </w:r>
      <w:r>
        <w:rPr>
          <w:rFonts w:hint="eastAsia" w:ascii="Times New Roman"/>
          <w:lang w:val="en-US" w:eastAsia="zh-CN"/>
        </w:rPr>
        <w:t xml:space="preserve">    </w:t>
      </w:r>
      <w:r>
        <w:rPr>
          <w:rFonts w:ascii="Times New Roman"/>
        </w:rPr>
        <w:t>年</w:t>
      </w:r>
      <w:r>
        <w:rPr>
          <w:rFonts w:hint="eastAsia" w:ascii="Times New Roman"/>
          <w:lang w:val="en-US" w:eastAsia="zh-CN"/>
        </w:rPr>
        <w:t xml:space="preserve">   </w:t>
      </w:r>
      <w:r>
        <w:rPr>
          <w:rFonts w:ascii="Times New Roman"/>
        </w:rPr>
        <w:t>月</w:t>
      </w:r>
      <w:r>
        <w:rPr>
          <w:rFonts w:hint="eastAsia" w:ascii="Times New Roman"/>
          <w:lang w:val="en-US" w:eastAsia="zh-CN"/>
        </w:rPr>
        <w:t xml:space="preserve">    </w:t>
      </w:r>
      <w:r>
        <w:rPr>
          <w:rFonts w:ascii="Times New Roman"/>
        </w:rPr>
        <w:t>日</w:t>
      </w:r>
      <w:r>
        <w:rPr>
          <w:rFonts w:hint="eastAsia" w:ascii="Times New Roman"/>
          <w:lang w:val="en-US" w:eastAsia="zh-CN"/>
        </w:rPr>
        <w:t xml:space="preserve">                                       </w:t>
      </w:r>
      <w:r>
        <w:rPr>
          <w:rFonts w:ascii="Times New Roman"/>
        </w:rPr>
        <w:t>单位：万元</w:t>
      </w:r>
    </w:p>
    <w:tbl>
      <w:tblPr>
        <w:tblStyle w:val="2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809"/>
        <w:gridCol w:w="113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727" w:type="dxa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企业名称（公章）</w:t>
            </w:r>
          </w:p>
        </w:tc>
        <w:tc>
          <w:tcPr>
            <w:tcW w:w="2809" w:type="dxa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成立工会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auto"/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是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宋体"/>
              </w:rPr>
              <w:t>否</w:t>
            </w:r>
            <w:r>
              <w:rPr>
                <w:rFonts w:ascii="Times New Roman" w:hAnsi="Times New Roma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2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从业人数</w:t>
            </w:r>
          </w:p>
        </w:tc>
        <w:tc>
          <w:tcPr>
            <w:tcW w:w="2809" w:type="dxa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所属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行业</w:t>
            </w:r>
          </w:p>
        </w:tc>
        <w:tc>
          <w:tcPr>
            <w:tcW w:w="3544" w:type="dxa"/>
            <w:vMerge w:val="restart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宋体"/>
                <w:szCs w:val="21"/>
              </w:rPr>
              <w:t>农、林、牧、渔业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宋体"/>
                <w:szCs w:val="21"/>
              </w:rPr>
              <w:t>工业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ascii="Times New Roman" w:hAnsi="宋体"/>
                <w:szCs w:val="21"/>
              </w:rPr>
              <w:t>建筑业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宋体"/>
                <w:szCs w:val="21"/>
              </w:rPr>
              <w:t>批发业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5.</w:t>
            </w:r>
            <w:r>
              <w:rPr>
                <w:rFonts w:ascii="Times New Roman" w:hAnsi="宋体"/>
                <w:szCs w:val="21"/>
              </w:rPr>
              <w:t>零售业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6.</w:t>
            </w:r>
            <w:r>
              <w:rPr>
                <w:rFonts w:ascii="Times New Roman" w:hAnsi="宋体"/>
                <w:szCs w:val="21"/>
              </w:rPr>
              <w:t>交通运输业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7.</w:t>
            </w:r>
            <w:r>
              <w:rPr>
                <w:rFonts w:ascii="Times New Roman" w:hAnsi="宋体"/>
                <w:szCs w:val="21"/>
              </w:rPr>
              <w:t>仓储业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8.</w:t>
            </w:r>
            <w:r>
              <w:rPr>
                <w:rFonts w:ascii="Times New Roman" w:hAnsi="宋体"/>
                <w:szCs w:val="21"/>
              </w:rPr>
              <w:t>邮政业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9.</w:t>
            </w:r>
            <w:r>
              <w:rPr>
                <w:rFonts w:ascii="Times New Roman" w:hAnsi="宋体"/>
                <w:szCs w:val="21"/>
              </w:rPr>
              <w:t>住宿业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10.</w:t>
            </w:r>
            <w:r>
              <w:rPr>
                <w:rFonts w:ascii="Times New Roman" w:hAnsi="宋体"/>
                <w:szCs w:val="21"/>
              </w:rPr>
              <w:t>餐饮业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11.</w:t>
            </w:r>
            <w:r>
              <w:rPr>
                <w:rFonts w:ascii="Times New Roman" w:hAnsi="宋体"/>
                <w:szCs w:val="21"/>
              </w:rPr>
              <w:t>信息传输业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12.</w:t>
            </w:r>
            <w:r>
              <w:rPr>
                <w:rFonts w:ascii="Times New Roman" w:hAnsi="宋体"/>
                <w:szCs w:val="21"/>
              </w:rPr>
              <w:t>软件和信息技术服务业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13.</w:t>
            </w:r>
            <w:r>
              <w:rPr>
                <w:rFonts w:ascii="Times New Roman" w:hAnsi="宋体"/>
                <w:szCs w:val="21"/>
              </w:rPr>
              <w:t>房地产开发经营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14.</w:t>
            </w:r>
            <w:r>
              <w:rPr>
                <w:rFonts w:ascii="Times New Roman" w:hAnsi="宋体"/>
                <w:szCs w:val="21"/>
              </w:rPr>
              <w:t>物业管理业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 xml:space="preserve"> 15.</w:t>
            </w:r>
            <w:r>
              <w:rPr>
                <w:rFonts w:ascii="Times New Roman" w:hAnsi="宋体"/>
                <w:szCs w:val="21"/>
              </w:rPr>
              <w:t>租赁和商务服务业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16.</w:t>
            </w:r>
            <w:r>
              <w:rPr>
                <w:rFonts w:ascii="Times New Roman" w:hAnsi="宋体"/>
                <w:szCs w:val="21"/>
              </w:rPr>
              <w:t>其他未列明行业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2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营业收入</w:t>
            </w:r>
          </w:p>
        </w:tc>
        <w:tc>
          <w:tcPr>
            <w:tcW w:w="2809" w:type="dxa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2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资产总额</w:t>
            </w:r>
          </w:p>
        </w:tc>
        <w:tc>
          <w:tcPr>
            <w:tcW w:w="2809" w:type="dxa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27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</w:rPr>
              <w:t>企业提供资料</w:t>
            </w:r>
          </w:p>
        </w:tc>
        <w:tc>
          <w:tcPr>
            <w:tcW w:w="2809" w:type="dxa"/>
            <w:vMerge w:val="restart"/>
          </w:tcPr>
          <w:p>
            <w:pPr>
              <w:numPr>
                <w:ilvl w:val="0"/>
                <w:numId w:val="1"/>
              </w:num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单位营业执照复印件</w:t>
            </w:r>
            <w:r>
              <w:rPr>
                <w:rFonts w:hint="eastAsia" w:ascii="Times New Roman" w:hAnsi="宋体"/>
                <w:szCs w:val="21"/>
              </w:rPr>
              <w:t>(副本）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工会账户复印件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申报工会经费</w:t>
            </w:r>
            <w:r>
              <w:rPr>
                <w:rFonts w:hint="eastAsia" w:ascii="Times New Roman" w:hAnsi="宋体"/>
                <w:szCs w:val="21"/>
              </w:rPr>
              <w:t>凭证及</w:t>
            </w:r>
            <w:r>
              <w:rPr>
                <w:rFonts w:ascii="Times New Roman" w:hAnsi="宋体"/>
                <w:szCs w:val="21"/>
              </w:rPr>
              <w:t>银行扣款单据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2019年12月单位社会保险费申报表复印件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开户银行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2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9" w:type="dxa"/>
            <w:vMerge w:val="continu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工会</w:t>
            </w:r>
            <w:r>
              <w:rPr>
                <w:rFonts w:ascii="Times New Roman"/>
              </w:rPr>
              <w:t>账户名称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2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9" w:type="dxa"/>
            <w:vMerge w:val="continu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账号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exact"/>
          <w:jc w:val="center"/>
        </w:trPr>
        <w:tc>
          <w:tcPr>
            <w:tcW w:w="4536" w:type="dxa"/>
            <w:gridSpan w:val="2"/>
          </w:tcPr>
          <w:p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hint="eastAsia" w:ascii="Times New Roman"/>
                <w:lang w:eastAsia="zh-CN"/>
              </w:rPr>
              <w:t>县</w:t>
            </w:r>
            <w:r>
              <w:rPr>
                <w:rFonts w:hint="eastAsia" w:ascii="Times New Roman"/>
              </w:rPr>
              <w:t>总工会</w:t>
            </w:r>
            <w:r>
              <w:rPr>
                <w:rFonts w:ascii="Times New Roman"/>
              </w:rPr>
              <w:t>经审办审核意见</w:t>
            </w:r>
          </w:p>
          <w:p>
            <w:pPr>
              <w:spacing w:line="480" w:lineRule="auto"/>
              <w:rPr>
                <w:rFonts w:ascii="Times New Roman" w:hAnsi="Times New Roman"/>
              </w:rPr>
            </w:pPr>
          </w:p>
          <w:p>
            <w:pPr>
              <w:spacing w:line="480" w:lineRule="auto"/>
              <w:rPr>
                <w:rFonts w:ascii="Times New Roman" w:hAnsi="Times New Roman"/>
              </w:rPr>
            </w:pPr>
          </w:p>
          <w:p>
            <w:pPr>
              <w:spacing w:line="480" w:lineRule="auto"/>
              <w:ind w:firstLine="2940" w:firstLineChars="140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年</w:t>
            </w:r>
            <w:r>
              <w:rPr>
                <w:rFonts w:hint="eastAsia" w:ascii="Times New Roman"/>
                <w:lang w:val="en-US" w:eastAsia="zh-CN"/>
              </w:rPr>
              <w:t xml:space="preserve">   </w:t>
            </w:r>
            <w:r>
              <w:rPr>
                <w:rFonts w:ascii="Times New Roman"/>
              </w:rPr>
              <w:t>月</w:t>
            </w:r>
            <w:r>
              <w:rPr>
                <w:rFonts w:hint="eastAsia" w:ascii="Times New Roman"/>
                <w:lang w:val="en-US" w:eastAsia="zh-CN"/>
              </w:rPr>
              <w:t xml:space="preserve">   </w:t>
            </w:r>
            <w:r>
              <w:rPr>
                <w:rFonts w:ascii="Times New Roman"/>
              </w:rPr>
              <w:t>日</w:t>
            </w:r>
          </w:p>
        </w:tc>
        <w:tc>
          <w:tcPr>
            <w:tcW w:w="4678" w:type="dxa"/>
            <w:gridSpan w:val="2"/>
          </w:tcPr>
          <w:p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hint="eastAsia" w:ascii="Times New Roman"/>
                <w:lang w:eastAsia="zh-CN"/>
              </w:rPr>
              <w:t>县</w:t>
            </w:r>
            <w:r>
              <w:rPr>
                <w:rFonts w:hint="eastAsia" w:ascii="Times New Roman"/>
              </w:rPr>
              <w:t>总</w:t>
            </w:r>
            <w:r>
              <w:rPr>
                <w:rFonts w:hint="eastAsia" w:ascii="Times New Roman"/>
                <w:lang w:eastAsia="zh-CN"/>
              </w:rPr>
              <w:t>工会办公室</w:t>
            </w:r>
            <w:r>
              <w:rPr>
                <w:rFonts w:ascii="Times New Roman"/>
              </w:rPr>
              <w:t>复核意见</w:t>
            </w:r>
          </w:p>
          <w:p>
            <w:pPr>
              <w:spacing w:line="480" w:lineRule="auto"/>
              <w:rPr>
                <w:rFonts w:ascii="Times New Roman" w:hAnsi="Times New Roman"/>
              </w:rPr>
            </w:pPr>
          </w:p>
          <w:p>
            <w:pPr>
              <w:spacing w:line="480" w:lineRule="auto"/>
              <w:rPr>
                <w:rFonts w:ascii="Times New Roman" w:hAnsi="Times New Roman"/>
              </w:rPr>
            </w:pPr>
          </w:p>
          <w:p>
            <w:pPr>
              <w:spacing w:line="480" w:lineRule="auto"/>
              <w:ind w:firstLine="2940" w:firstLineChars="140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年</w:t>
            </w:r>
            <w:r>
              <w:rPr>
                <w:rFonts w:hint="eastAsia" w:ascii="Times New Roman"/>
                <w:lang w:val="en-US" w:eastAsia="zh-CN"/>
              </w:rPr>
              <w:t xml:space="preserve">   </w:t>
            </w:r>
            <w:r>
              <w:rPr>
                <w:rFonts w:ascii="Times New Roman"/>
              </w:rPr>
              <w:t>月</w:t>
            </w:r>
            <w:r>
              <w:rPr>
                <w:rFonts w:hint="eastAsia" w:ascii="Times New Roman"/>
                <w:lang w:val="en-US" w:eastAsia="zh-CN"/>
              </w:rPr>
              <w:t xml:space="preserve">   </w:t>
            </w:r>
            <w:r>
              <w:rPr>
                <w:rFonts w:ascii="Times New Roman"/>
              </w:rPr>
              <w:t>日</w:t>
            </w:r>
          </w:p>
        </w:tc>
      </w:tr>
    </w:tbl>
    <w:p>
      <w:pPr>
        <w:spacing w:line="340" w:lineRule="exact"/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>填报说明：</w:t>
      </w:r>
      <w:r>
        <w:rPr>
          <w:rFonts w:ascii="Times New Roman" w:hAnsi="Times New Roman"/>
          <w:szCs w:val="21"/>
        </w:rPr>
        <w:t>1</w:t>
      </w:r>
      <w:r>
        <w:rPr>
          <w:rFonts w:ascii="Times New Roman"/>
          <w:szCs w:val="21"/>
        </w:rPr>
        <w:t>、从业人数填列</w:t>
      </w:r>
      <w:r>
        <w:rPr>
          <w:rFonts w:ascii="Times New Roman" w:hAnsi="Times New Roman"/>
          <w:szCs w:val="21"/>
        </w:rPr>
        <w:t>2019</w:t>
      </w:r>
      <w:r>
        <w:rPr>
          <w:rFonts w:ascii="Times New Roman"/>
          <w:szCs w:val="21"/>
        </w:rPr>
        <w:t>年年末人数。</w:t>
      </w:r>
    </w:p>
    <w:p>
      <w:pPr>
        <w:spacing w:line="3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2</w:t>
      </w:r>
      <w:r>
        <w:rPr>
          <w:rFonts w:ascii="Times New Roman"/>
          <w:szCs w:val="21"/>
        </w:rPr>
        <w:t>、营业收入填列</w:t>
      </w:r>
      <w:r>
        <w:rPr>
          <w:rFonts w:ascii="Times New Roman" w:hAnsi="Times New Roman"/>
          <w:szCs w:val="21"/>
        </w:rPr>
        <w:t>2019</w:t>
      </w:r>
      <w:r>
        <w:rPr>
          <w:rFonts w:ascii="Times New Roman"/>
          <w:szCs w:val="21"/>
        </w:rPr>
        <w:t>年全年累计金额。</w:t>
      </w:r>
    </w:p>
    <w:p>
      <w:pPr>
        <w:spacing w:line="340" w:lineRule="exact"/>
        <w:ind w:left="1260" w:hanging="1260" w:hangingChars="6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3</w:t>
      </w:r>
      <w:r>
        <w:rPr>
          <w:rFonts w:ascii="Times New Roman"/>
          <w:szCs w:val="21"/>
        </w:rPr>
        <w:t>、资产总额：所属行业为</w:t>
      </w:r>
      <w:r>
        <w:rPr>
          <w:rFonts w:ascii="Times New Roman" w:hAnsi="宋体"/>
          <w:szCs w:val="21"/>
        </w:rPr>
        <w:t>建筑业、房地产开发经营、租赁和商务服务业填列</w:t>
      </w:r>
      <w:r>
        <w:rPr>
          <w:rFonts w:ascii="Times New Roman" w:hAnsi="Times New Roman"/>
          <w:szCs w:val="21"/>
        </w:rPr>
        <w:t>2019</w:t>
      </w:r>
      <w:r>
        <w:rPr>
          <w:rFonts w:ascii="Times New Roman" w:hAnsi="宋体"/>
          <w:szCs w:val="21"/>
        </w:rPr>
        <w:t>年年末金额，其余企业不填。</w:t>
      </w:r>
    </w:p>
    <w:p>
      <w:pPr>
        <w:spacing w:line="340" w:lineRule="exact"/>
        <w:ind w:left="1260" w:hanging="1260" w:hangingChars="6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4</w:t>
      </w:r>
      <w:r>
        <w:rPr>
          <w:rFonts w:ascii="Times New Roman" w:hAnsi="宋体"/>
          <w:szCs w:val="21"/>
        </w:rPr>
        <w:t>、开户银行、账户名称、账号填列企业申报工会经费扣款账户信息。</w:t>
      </w:r>
    </w:p>
    <w:p>
      <w:pPr>
        <w:spacing w:line="340" w:lineRule="exact"/>
        <w:ind w:left="1260" w:hanging="1260" w:hangingChars="600"/>
        <w:rPr>
          <w:rFonts w:ascii="Times New Roman" w:hAnsi="宋体"/>
          <w:szCs w:val="21"/>
        </w:rPr>
      </w:pPr>
    </w:p>
    <w:p>
      <w:pPr>
        <w:spacing w:line="340" w:lineRule="exact"/>
        <w:ind w:left="1260" w:hanging="1260" w:hangingChars="600"/>
        <w:rPr>
          <w:rFonts w:ascii="Times New Roman" w:hAnsi="宋体"/>
          <w:szCs w:val="21"/>
        </w:rPr>
      </w:pPr>
    </w:p>
    <w:p>
      <w:pPr>
        <w:spacing w:line="340" w:lineRule="exact"/>
        <w:ind w:left="1260" w:hanging="1260" w:hangingChars="600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>填报人：</w:t>
      </w:r>
      <w:r>
        <w:rPr>
          <w:rFonts w:hint="eastAsia" w:ascii="Times New Roman" w:hAnsi="宋体"/>
          <w:szCs w:val="21"/>
          <w:lang w:val="en-US" w:eastAsia="zh-CN"/>
        </w:rPr>
        <w:t xml:space="preserve">                                                 </w:t>
      </w:r>
      <w:r>
        <w:rPr>
          <w:rFonts w:ascii="Times New Roman" w:hAnsi="宋体"/>
          <w:szCs w:val="21"/>
        </w:rPr>
        <w:t>联系电话：</w:t>
      </w:r>
    </w:p>
    <w:p>
      <w:pPr>
        <w:spacing w:line="340" w:lineRule="exact"/>
        <w:ind w:left="1260" w:hanging="1260" w:hangingChars="600"/>
        <w:rPr>
          <w:rFonts w:ascii="Times New Roman" w:hAnsi="宋体"/>
          <w:szCs w:val="21"/>
        </w:rPr>
      </w:pPr>
    </w:p>
    <w:p>
      <w:pPr>
        <w:spacing w:line="340" w:lineRule="exact"/>
        <w:rPr>
          <w:rFonts w:ascii="Times New Roman" w:hAnsi="宋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1FCA8"/>
    <w:multiLevelType w:val="singleLevel"/>
    <w:tmpl w:val="7651FC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1006E"/>
    <w:rsid w:val="4751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2022-03-17T08:37:00Z</dcterms:created>
  <dc:creator>Administrator</dc:creator>
  <cp:lastModifiedBy>Administrator</cp:lastModifiedBy>
  <dcterms:modified xsi:type="dcterms:W3CDTF">2022-03-17T08:38:03Z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99C7606A80ED4EF984640BCB0B6DC91C</vt:lpwstr>
  </property>
</Properties>
</file>